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6826" w:rsidR="001D5010" w:rsidP="001D5010" w:rsidRDefault="001D5010" w14:paraId="8e7f333" w14:textId="8e7f333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06826">
        <w:rPr>
          <w:rFonts w:ascii="Arial" w:hAnsi="Arial" w:cs="Arial"/>
        </w:rPr>
        <w:t xml:space="preserve">REPUBLIKA HRVATSKA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</w:t>
      </w:r>
    </w:p>
    <w:p w:rsidRPr="00906826" w:rsidR="001D5010" w:rsidP="001D5010" w:rsidRDefault="001D5010">
      <w:pPr>
        <w:spacing w:line="240" w:lineRule="atLeast"/>
        <w:rPr>
          <w:rFonts w:ascii="Arial" w:hAnsi="Arial" w:cs="Arial"/>
        </w:rPr>
      </w:pPr>
      <w:r w:rsidRPr="00906826">
        <w:rPr>
          <w:rFonts w:ascii="Arial" w:hAnsi="Arial" w:cs="Arial"/>
        </w:rPr>
        <w:t>TRGOVAČKI SUD U PAZINU</w:t>
      </w:r>
    </w:p>
    <w:p w:rsidRPr="00906826" w:rsidR="001D5010" w:rsidP="006B79CC" w:rsidRDefault="001D5010">
      <w:pPr>
        <w:spacing w:line="240" w:lineRule="atLeast"/>
        <w:rPr>
          <w:rFonts w:ascii="Arial" w:hAnsi="Arial" w:cs="Arial"/>
          <w:color w:val="FF0000"/>
        </w:rPr>
      </w:pPr>
      <w:r w:rsidRPr="00906826">
        <w:rPr>
          <w:rFonts w:ascii="Arial" w:hAnsi="Arial" w:cs="Arial"/>
        </w:rPr>
        <w:t xml:space="preserve">52000 PAZIN, Dršćevka 1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 w:rsidR="004C3FC5">
        <w:rPr>
          <w:rFonts w:ascii="Arial" w:hAnsi="Arial" w:cs="Arial"/>
        </w:rPr>
        <w:t xml:space="preserve">        </w:t>
      </w:r>
      <w:r w:rsidR="008E1391">
        <w:rPr>
          <w:rFonts w:ascii="Arial" w:hAnsi="Arial" w:cs="Arial"/>
        </w:rPr>
        <w:t xml:space="preserve">               </w:t>
      </w:r>
      <w:r w:rsidR="00346486">
        <w:rPr>
          <w:rFonts w:ascii="Arial" w:hAnsi="Arial" w:cs="Arial"/>
        </w:rPr>
        <w:t xml:space="preserve">   </w:t>
      </w:r>
      <w:r w:rsidRPr="00906826">
        <w:rPr>
          <w:rFonts w:ascii="Arial" w:hAnsi="Arial" w:cs="Arial"/>
        </w:rPr>
        <w:t>St-</w:t>
      </w:r>
      <w:r w:rsidR="001C09A6">
        <w:rPr>
          <w:rFonts w:ascii="Arial" w:hAnsi="Arial" w:cs="Arial"/>
        </w:rPr>
        <w:t>142</w:t>
      </w:r>
      <w:r w:rsidR="0093688A">
        <w:rPr>
          <w:rFonts w:ascii="Arial" w:hAnsi="Arial" w:cs="Arial"/>
        </w:rPr>
        <w:t>/2024-</w:t>
      </w:r>
      <w:r w:rsidR="001C09A6">
        <w:rPr>
          <w:rFonts w:ascii="Arial" w:hAnsi="Arial" w:cs="Arial"/>
        </w:rPr>
        <w:t>5</w:t>
      </w:r>
    </w:p>
    <w:p w:rsidRPr="00906826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Z A P I S N I K</w:t>
      </w:r>
    </w:p>
    <w:p w:rsidRPr="00906826" w:rsidR="001D5010" w:rsidP="001D5010" w:rsidRDefault="003B1BF6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o</w:t>
      </w:r>
      <w:r w:rsidRPr="00906826" w:rsidR="001D5010">
        <w:rPr>
          <w:rFonts w:ascii="Arial" w:hAnsi="Arial" w:cs="Arial"/>
        </w:rPr>
        <w:t xml:space="preserve">d </w:t>
      </w:r>
      <w:r w:rsidR="00F946B7">
        <w:rPr>
          <w:rFonts w:ascii="Arial" w:hAnsi="Arial" w:cs="Arial"/>
        </w:rPr>
        <w:t>14</w:t>
      </w:r>
      <w:r w:rsidR="00CF20ED">
        <w:rPr>
          <w:rFonts w:ascii="Arial" w:hAnsi="Arial" w:cs="Arial"/>
        </w:rPr>
        <w:t>. svibnja 2024.</w:t>
      </w:r>
      <w:r w:rsidRPr="00906826" w:rsidR="001D5010">
        <w:rPr>
          <w:rFonts w:ascii="Arial" w:hAnsi="Arial" w:cs="Arial"/>
        </w:rPr>
        <w:t xml:space="preserve"> 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Sastavljen kod Trgovačkog suda u Pazinu,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ročište radi </w:t>
      </w:r>
      <w:r w:rsidRPr="00906826">
        <w:rPr>
          <w:rFonts w:ascii="Arial" w:hAnsi="Arial" w:cs="Arial"/>
          <w:lang w:val="pl-PL"/>
        </w:rPr>
        <w:t>utvrđivanja pretpostavki za otvaranje stečajnog postupka nad dužnikom</w:t>
      </w:r>
      <w:r w:rsidRPr="00906826">
        <w:rPr>
          <w:rFonts w:ascii="Arial" w:hAnsi="Arial" w:cs="Arial"/>
        </w:rPr>
        <w:t xml:space="preserve"> </w:t>
      </w:r>
    </w:p>
    <w:p w:rsidRPr="00906826" w:rsidR="001D5010" w:rsidP="004C0444" w:rsidRDefault="001C09A6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BANKO MOBIL HOME d.o.o., OIB 97227326473, Banki 28, Brečevići</w:t>
      </w:r>
    </w:p>
    <w:p w:rsidR="00373882" w:rsidP="001D5010" w:rsidRDefault="00373882">
      <w:pPr>
        <w:spacing w:line="240" w:lineRule="atLeast"/>
        <w:jc w:val="both"/>
        <w:rPr>
          <w:rFonts w:ascii="Arial" w:hAnsi="Arial" w:cs="Arial"/>
        </w:rPr>
      </w:pPr>
    </w:p>
    <w:p w:rsidR="00373882" w:rsidP="001D5010" w:rsidRDefault="00373882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>OD SUDA NAZOČNI: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Damir Rabar, stečajni sudac </w:t>
      </w:r>
    </w:p>
    <w:p w:rsidRPr="00906826" w:rsidR="001D5010" w:rsidP="001D5010" w:rsidRDefault="00F464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Karin Vicel</w:t>
      </w:r>
      <w:r w:rsidRPr="00906826" w:rsidR="001D5010">
        <w:rPr>
          <w:rFonts w:ascii="Arial" w:hAnsi="Arial" w:cs="Arial"/>
        </w:rPr>
        <w:t>, zapisničar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Početak u </w:t>
      </w:r>
      <w:r w:rsidR="0093688A">
        <w:rPr>
          <w:rFonts w:ascii="Arial" w:hAnsi="Arial" w:cs="Arial"/>
        </w:rPr>
        <w:t>9:</w:t>
      </w:r>
      <w:r w:rsidR="001C09A6">
        <w:rPr>
          <w:rFonts w:ascii="Arial" w:hAnsi="Arial" w:cs="Arial"/>
        </w:rPr>
        <w:t>0</w:t>
      </w:r>
      <w:r w:rsidR="0093688A">
        <w:rPr>
          <w:rFonts w:ascii="Arial" w:hAnsi="Arial" w:cs="Arial"/>
        </w:rPr>
        <w:t>0</w:t>
      </w:r>
      <w:r w:rsidRPr="00906826">
        <w:rPr>
          <w:rFonts w:ascii="Arial" w:hAnsi="Arial" w:cs="Arial"/>
        </w:rPr>
        <w:t xml:space="preserve"> sati. Ročište je javno.</w:t>
      </w:r>
    </w:p>
    <w:p w:rsidRPr="00906826" w:rsidR="006B79CC" w:rsidP="00CB6883" w:rsidRDefault="006B79CC">
      <w:pPr>
        <w:jc w:val="both"/>
        <w:rPr>
          <w:rFonts w:ascii="Arial" w:hAnsi="Arial" w:cs="Arial"/>
        </w:rPr>
      </w:pPr>
    </w:p>
    <w:p w:rsidR="00A76AB2" w:rsidP="004B1A96" w:rsidRDefault="004B1A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</w:t>
      </w:r>
      <w:r w:rsidR="00A76AB2">
        <w:rPr>
          <w:rFonts w:ascii="Arial" w:hAnsi="Arial" w:cs="Arial"/>
        </w:rPr>
        <w:t>su pristupili:</w:t>
      </w:r>
    </w:p>
    <w:p w:rsidR="00067EC9" w:rsidP="00A76AB2" w:rsidRDefault="00033271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 w:rsidRPr="00A76AB2">
        <w:rPr>
          <w:rFonts w:ascii="Arial" w:hAnsi="Arial" w:cs="Arial"/>
        </w:rPr>
        <w:t xml:space="preserve"> </w:t>
      </w:r>
      <w:r w:rsidR="000B3331">
        <w:rPr>
          <w:rFonts w:ascii="Arial" w:hAnsi="Arial" w:cs="Arial"/>
        </w:rPr>
        <w:t>ZZ Ivan Banko</w:t>
      </w:r>
    </w:p>
    <w:p w:rsidR="000B3331" w:rsidP="000B3331" w:rsidRDefault="000B3331">
      <w:pPr>
        <w:jc w:val="both"/>
        <w:rPr>
          <w:rFonts w:ascii="Arial" w:hAnsi="Arial" w:cs="Arial"/>
        </w:rPr>
      </w:pPr>
    </w:p>
    <w:p w:rsidR="000B3331" w:rsidP="000B3331" w:rsidRDefault="000B33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ZZ dužnika ističe kako je dužnik u međuvremenu smanjio blokadu računa, te da je u pregovorima oko uređenja odnosa sa najvećim vjerovnikom društvom Donki 2 d.o.o. Očekuje da će vrlo brzo deblokirati račun u cijelosti, ukoliko to ne bude u mogućnosti, najvjerojatnije će treća osoba pristupiti dugu dužnika. Stoga moli za kraći rok kako bi pokušali urediti odnose u društvu. </w:t>
      </w:r>
    </w:p>
    <w:p w:rsidR="000B3331" w:rsidP="000B3331" w:rsidRDefault="000B3331">
      <w:pPr>
        <w:jc w:val="both"/>
        <w:rPr>
          <w:rFonts w:ascii="Arial" w:hAnsi="Arial" w:cs="Arial"/>
        </w:rPr>
      </w:pPr>
    </w:p>
    <w:p w:rsidRPr="000B3331" w:rsidR="000B3331" w:rsidP="000B3331" w:rsidRDefault="000B33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Društvo nema u vlasništvu nekretnina, vlasnik je više pokretnina – mobilnih kućica koje su proizveli a koje su namijenjene prodaji. </w:t>
      </w:r>
    </w:p>
    <w:p w:rsidRPr="00906826" w:rsidR="001D5010" w:rsidP="001D5010" w:rsidRDefault="001D5010">
      <w:pPr>
        <w:pStyle w:val="Tijeloteksta"/>
        <w:spacing w:line="240" w:lineRule="atLeas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Sudac donosi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r j e š e n j e</w:t>
      </w:r>
    </w:p>
    <w:p w:rsidRPr="00906826" w:rsidR="004D1698" w:rsidP="001D5010" w:rsidRDefault="004D1698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F039AA" w:rsidP="00F039AA" w:rsidRDefault="000B3331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U smislu odredbi čl. 124. st. 1. Stečajnog zakona današnje ročište se odgađa, a slijedeće se zakazuje za 18. lipnja 2024. u 9,20 sati, te se poziva ZZ dužnika da ukoliko treća osoba izjavi da pristupa dugu stečajnog dužnika predoči sudu od javnog bilježnika ovjerenu ispravu o sadržaju ili načinu ispunjenja dužnikovih obaveza. </w:t>
      </w:r>
    </w:p>
    <w:p w:rsidR="00E9146E" w:rsidP="00F039AA" w:rsidRDefault="00E9146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06826" w:rsidR="001D5010" w:rsidP="00F039AA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Dovršeno </w:t>
      </w:r>
      <w:r w:rsidR="002926D4">
        <w:rPr>
          <w:rFonts w:ascii="Arial" w:hAnsi="Arial" w:cs="Arial"/>
        </w:rPr>
        <w:t xml:space="preserve">u </w:t>
      </w:r>
      <w:r w:rsidR="000B3331">
        <w:rPr>
          <w:rFonts w:ascii="Arial" w:hAnsi="Arial" w:cs="Arial"/>
        </w:rPr>
        <w:t xml:space="preserve">9:10 </w:t>
      </w:r>
      <w:r w:rsidRPr="00906826" w:rsidR="005F73D0">
        <w:rPr>
          <w:rFonts w:ascii="Arial" w:hAnsi="Arial" w:cs="Arial"/>
        </w:rPr>
        <w:t>sati</w:t>
      </w:r>
    </w:p>
    <w:p w:rsidRPr="00906826" w:rsidR="001D5010" w:rsidP="001D5010" w:rsidRDefault="001D5010">
      <w:pPr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</w:t>
      </w:r>
      <w:r w:rsidRPr="00906826">
        <w:rPr>
          <w:rFonts w:ascii="Arial" w:hAnsi="Arial" w:cs="Arial"/>
        </w:rPr>
        <w:tab/>
        <w:t>Stečajni sudac:</w:t>
      </w:r>
    </w:p>
    <w:p w:rsidRPr="00906826" w:rsidR="001D5010" w:rsidP="00D470F3" w:rsidRDefault="001D5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       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     </w:t>
      </w:r>
      <w:r w:rsidR="00D470F3">
        <w:rPr>
          <w:rFonts w:ascii="Arial" w:hAnsi="Arial" w:cs="Arial"/>
        </w:rPr>
        <w:t>Dužnik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Zapisničar:</w:t>
      </w:r>
    </w:p>
    <w:sectPr w:rsidRPr="00906826" w:rsidR="001D5010" w:rsidSect="002421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>
      <w:r>
        <w:separator/>
      </w:r>
    </w:p>
  </w:endnote>
  <w:endnote w:type="continuationSeparator" w:id="0">
    <w:p w:rsidR="00310CB8" w:rsidRDefault="00310CB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F30B84">
    <w:pPr>
      <w:pStyle w:val="Podnoje"/>
      <w:ind w:right="360"/>
    </w:pPr>
  </w:p>
  <w:p w:rsidR="005C7136" w:rsidRDefault="00F30B84"/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F30B84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F30B84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>
      <w:r>
        <w:separator/>
      </w:r>
    </w:p>
  </w:footnote>
  <w:footnote w:type="continuationSeparator" w:id="0">
    <w:p w:rsidR="00310CB8" w:rsidRDefault="00310CB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F30B84">
    <w:pPr>
      <w:pStyle w:val="Zaglavlje"/>
    </w:pPr>
  </w:p>
  <w:p w:rsidR="005C7136" w:rsidRDefault="00F30B84"/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F30B84"/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D867FC3"/>
    <w:multiLevelType w:val="hybridMultilevel"/>
    <w:tmpl w:val="3E0A7442"/>
    <w:lvl w:ilvl="0" w:tplc="E1AE91A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3004C"/>
    <w:rsid w:val="00033271"/>
    <w:rsid w:val="00067EC9"/>
    <w:rsid w:val="00086CAE"/>
    <w:rsid w:val="000B3331"/>
    <w:rsid w:val="000E12B2"/>
    <w:rsid w:val="000E329F"/>
    <w:rsid w:val="000F0615"/>
    <w:rsid w:val="00105A2E"/>
    <w:rsid w:val="001237A5"/>
    <w:rsid w:val="00130942"/>
    <w:rsid w:val="0013394A"/>
    <w:rsid w:val="00150E64"/>
    <w:rsid w:val="0016285D"/>
    <w:rsid w:val="001849FE"/>
    <w:rsid w:val="001A11AF"/>
    <w:rsid w:val="001C09A6"/>
    <w:rsid w:val="001D5010"/>
    <w:rsid w:val="001F029B"/>
    <w:rsid w:val="00205A9B"/>
    <w:rsid w:val="00210A28"/>
    <w:rsid w:val="00241239"/>
    <w:rsid w:val="0026601D"/>
    <w:rsid w:val="002831F2"/>
    <w:rsid w:val="002926D4"/>
    <w:rsid w:val="002B587B"/>
    <w:rsid w:val="002B639B"/>
    <w:rsid w:val="002D787A"/>
    <w:rsid w:val="002E5766"/>
    <w:rsid w:val="002F5903"/>
    <w:rsid w:val="00310CB8"/>
    <w:rsid w:val="00332FB5"/>
    <w:rsid w:val="003340C0"/>
    <w:rsid w:val="00334C95"/>
    <w:rsid w:val="00346486"/>
    <w:rsid w:val="00347A70"/>
    <w:rsid w:val="003629A8"/>
    <w:rsid w:val="00373882"/>
    <w:rsid w:val="00391FC4"/>
    <w:rsid w:val="00394898"/>
    <w:rsid w:val="003A290C"/>
    <w:rsid w:val="003B1BF6"/>
    <w:rsid w:val="003C1A05"/>
    <w:rsid w:val="004327C4"/>
    <w:rsid w:val="00436063"/>
    <w:rsid w:val="00462023"/>
    <w:rsid w:val="004851AA"/>
    <w:rsid w:val="004A562F"/>
    <w:rsid w:val="004B1A96"/>
    <w:rsid w:val="004C0444"/>
    <w:rsid w:val="004C258F"/>
    <w:rsid w:val="004C3FC5"/>
    <w:rsid w:val="004D1698"/>
    <w:rsid w:val="004E6FF3"/>
    <w:rsid w:val="005135DA"/>
    <w:rsid w:val="005324E7"/>
    <w:rsid w:val="00533F7F"/>
    <w:rsid w:val="0055716A"/>
    <w:rsid w:val="00563B5B"/>
    <w:rsid w:val="00573FFC"/>
    <w:rsid w:val="005B6003"/>
    <w:rsid w:val="005C5D87"/>
    <w:rsid w:val="005F73D0"/>
    <w:rsid w:val="006575F1"/>
    <w:rsid w:val="006B79CC"/>
    <w:rsid w:val="006F67BB"/>
    <w:rsid w:val="006F76A9"/>
    <w:rsid w:val="0070573E"/>
    <w:rsid w:val="007164CF"/>
    <w:rsid w:val="00730B8E"/>
    <w:rsid w:val="007327C8"/>
    <w:rsid w:val="00753A2E"/>
    <w:rsid w:val="00767623"/>
    <w:rsid w:val="00770FC4"/>
    <w:rsid w:val="00772822"/>
    <w:rsid w:val="00791BB6"/>
    <w:rsid w:val="007D7E11"/>
    <w:rsid w:val="00816E2F"/>
    <w:rsid w:val="00851C7E"/>
    <w:rsid w:val="008C25C7"/>
    <w:rsid w:val="008E1391"/>
    <w:rsid w:val="00906826"/>
    <w:rsid w:val="009255D7"/>
    <w:rsid w:val="0093688A"/>
    <w:rsid w:val="00946C8B"/>
    <w:rsid w:val="00973D61"/>
    <w:rsid w:val="009746DB"/>
    <w:rsid w:val="009828ED"/>
    <w:rsid w:val="009B0858"/>
    <w:rsid w:val="009B4213"/>
    <w:rsid w:val="00A268F1"/>
    <w:rsid w:val="00A43D86"/>
    <w:rsid w:val="00A56007"/>
    <w:rsid w:val="00A73F82"/>
    <w:rsid w:val="00A76AB2"/>
    <w:rsid w:val="00A86F41"/>
    <w:rsid w:val="00A954B0"/>
    <w:rsid w:val="00B5777D"/>
    <w:rsid w:val="00BB1503"/>
    <w:rsid w:val="00BB2D2E"/>
    <w:rsid w:val="00BB3D24"/>
    <w:rsid w:val="00BC684B"/>
    <w:rsid w:val="00BD6B51"/>
    <w:rsid w:val="00BF436B"/>
    <w:rsid w:val="00C07691"/>
    <w:rsid w:val="00C2205B"/>
    <w:rsid w:val="00C45E33"/>
    <w:rsid w:val="00C96CBF"/>
    <w:rsid w:val="00CB6883"/>
    <w:rsid w:val="00CC4877"/>
    <w:rsid w:val="00CF20ED"/>
    <w:rsid w:val="00CF2111"/>
    <w:rsid w:val="00CF2333"/>
    <w:rsid w:val="00CF4438"/>
    <w:rsid w:val="00D310D9"/>
    <w:rsid w:val="00D470F3"/>
    <w:rsid w:val="00D50B1F"/>
    <w:rsid w:val="00D943DE"/>
    <w:rsid w:val="00DB02F8"/>
    <w:rsid w:val="00E27B5A"/>
    <w:rsid w:val="00E41126"/>
    <w:rsid w:val="00E621A9"/>
    <w:rsid w:val="00E9146E"/>
    <w:rsid w:val="00EF64FE"/>
    <w:rsid w:val="00F039AA"/>
    <w:rsid w:val="00F218B6"/>
    <w:rsid w:val="00F24378"/>
    <w:rsid w:val="00F30B84"/>
    <w:rsid w:val="00F4642E"/>
    <w:rsid w:val="00F93C7A"/>
    <w:rsid w:val="00F946B7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F30B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0B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0B8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0B8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0B8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14. svibnja 2024.</izvorni_sadrzaj>
    <derivirana_varijabla naziv="DomainObject.StvarniPocetakDatum_1">14. svibnja 2024.</derivirana_varijabla>
  </DomainObject.StvarniPocetakDatum>
  <DomainObject.StvarniZavrsetakDatum>
    <izvorni_sadrzaj>14. svibnja 2024.</izvorni_sadrzaj>
    <derivirana_varijabla naziv="DomainObject.StvarniZavrsetakDatum_1">14. svibnja 2024.</derivirana_varijabla>
  </DomainObject.StvarniZavrsetakDatum>
  <DomainObject.PlaniraniZavrsetakDatum>
    <izvorni_sadrzaj>14. svibnja 2024.</izvorni_sadrzaj>
    <derivirana_varijabla naziv="DomainObject.PlaniraniZavrsetakDatum_1">14. svibnja 2024.</derivirana_varijabla>
  </DomainObject.PlaniraniZavrsetakDatum>
  <DomainObject.PlaniraniPocetakDatum>
    <izvorni_sadrzaj>14. svibnja 2024.</izvorni_sadrzaj>
    <derivirana_varijabla naziv="DomainObject.PlaniraniPocetakDatum_1">14. svibnja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svibnja 2024.</izvorni_sadrzaj>
    <derivirana_varijabla naziv="DomainObject.Zapisnik.DatumKreiranja_1">14.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St-142/2024-5</izvorni_sadrzaj>
    <derivirana_varijabla naziv="DomainObject.Zapisnik.Oznaka_1">St-142/2024-5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St-142/2024</izvorni_sadrzaj>
    <derivirana_varijabla naziv="DomainObject.Predmet.OznakaBroj_1">St-142/2024</derivirana_varijabla>
  </DomainObject.Predmet.OznakaBroj>
  <DomainObject.Predmet.OznakaBrojOptuznogAkta>
    <izvorni_sadrzaj>04-06-24-1736</izvorni_sadrzaj>
    <derivirana_varijabla naziv="DomainObject.Predmet.OznakaBrojOptuznogAkta_1">04-06-24-1736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BANKO MOBIL HOME d.o.o., BREČEVIĆI</izvorni_sadrzaj>
    <derivirana_varijabla naziv="DomainObject.Predmet.ProtustrankaFormated_1">  BANKO MOBIL HOME d.o.o., BREČEVIĆI</derivirana_varijabla>
  </DomainObject.Predmet.ProtustrankaFormated>
  <DomainObject.Predmet.ProtustrankaFormatedOIB>
    <izvorni_sadrzaj>  BANKO MOBIL HOME d.o.o., BREČEVIĆI, OIB 97227326473</izvorni_sadrzaj>
    <derivirana_varijabla naziv="DomainObject.Predmet.ProtustrankaFormatedOIB_1">  BANKO MOBIL HOME d.o.o., BREČEVIĆI, OIB 97227326473</derivirana_varijabla>
  </DomainObject.Predmet.ProtustrankaFormatedOIB>
  <DomainObject.Predmet.ProtustrankaFormatedWithAdress>
    <izvorni_sadrzaj> BANKO MOBIL HOME d.o.o., BREČEVIĆI, Banki 28, 52000 Brečevići</izvorni_sadrzaj>
    <derivirana_varijabla naziv="DomainObject.Predmet.ProtustrankaFormatedWithAdress_1"> BANKO MOBIL HOME d.o.o., BREČEVIĆI, Banki 28, 52000 Brečevići</derivirana_varijabla>
  </DomainObject.Predmet.ProtustrankaFormatedWithAdress>
  <DomainObject.Predmet.ProtustrankaFormatedWithAdressOIB>
    <izvorni_sadrzaj> BANKO MOBIL HOME d.o.o., BREČEVIĆI, OIB 97227326473, Banki 28, 52000 Brečevići</izvorni_sadrzaj>
    <derivirana_varijabla naziv="DomainObject.Predmet.ProtustrankaFormatedWithAdressOIB_1"> BANKO MOBIL HOME d.o.o., BREČEVIĆI, OIB 97227326473, Banki 28, 52000 Brečevići</derivirana_varijabla>
  </DomainObject.Predmet.ProtustrankaFormatedWithAdressOIB>
  <DomainObject.Predmet.ProtustrankaWithAdress>
    <izvorni_sadrzaj>BANKO MOBIL HOME d.o.o., BREČEVIĆI Banki 28, 52000 Brečevići</izvorni_sadrzaj>
    <derivirana_varijabla naziv="DomainObject.Predmet.ProtustrankaWithAdress_1">BANKO MOBIL HOME d.o.o., BREČEVIĆI Banki 28, 52000 Brečevići</derivirana_varijabla>
  </DomainObject.Predmet.ProtustrankaWithAdress>
  <DomainObject.Predmet.ProtustrankaWithAdressOIB>
    <izvorni_sadrzaj>BANKO MOBIL HOME d.o.o., BREČEVIĆI, OIB 97227326473, Banki 28, 52000 Brečevići</izvorni_sadrzaj>
    <derivirana_varijabla naziv="DomainObject.Predmet.ProtustrankaWithAdressOIB_1">BANKO MOBIL HOME d.o.o., BREČEVIĆI, OIB 97227326473, Banki 28, 52000 Brečevići</derivirana_varijabla>
  </DomainObject.Predmet.ProtustrankaWithAdressOIB>
  <DomainObject.Predmet.ProtustrankaNazivFormated>
    <izvorni_sadrzaj>BANKO MOBIL HOME d.o.o., BREČEVIĆI</izvorni_sadrzaj>
    <derivirana_varijabla naziv="DomainObject.Predmet.ProtustrankaNazivFormated_1">BANKO MOBIL HOME d.o.o., BREČEVIĆI</derivirana_varijabla>
  </DomainObject.Predmet.ProtustrankaNazivFormated>
  <DomainObject.Predmet.ProtustrankaNazivFormatedOIB>
    <izvorni_sadrzaj>BANKO MOBIL HOME d.o.o., BREČEVIĆI, OIB 97227326473</izvorni_sadrzaj>
    <derivirana_varijabla naziv="DomainObject.Predmet.ProtustrankaNazivFormatedOIB_1">BANKO MOBIL HOME d.o.o., BREČEVIĆI, OIB 97227326473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152180.88</izvorni_sadrzaj>
    <derivirana_varijabla naziv="DomainObject.Predmet.TrenutnaVrijednost_1">152180.88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BANKO MOBIL HOME d.o.o., BREČEVIĆI</item>
    </izvorni_sadrzaj>
    <derivirana_varijabla naziv="DomainObject.Predmet.ProtuStrankaListFormated_1">
      <item>BANKO MOBIL HOME d.o.o., BREČEVIĆI</item>
    </derivirana_varijabla>
  </DomainObject.Predmet.ProtuStrankaListFormated>
  <DomainObject.Predmet.ProtuStrankaListFormatedOIB>
    <izvorni_sadrzaj>
      <item>BANKO MOBIL HOME d.o.o., BREČEVIĆI, OIB 97227326473</item>
    </izvorni_sadrzaj>
    <derivirana_varijabla naziv="DomainObject.Predmet.ProtuStrankaListFormatedOIB_1">
      <item>BANKO MOBIL HOME d.o.o., BREČEVIĆI, OIB 97227326473</item>
    </derivirana_varijabla>
  </DomainObject.Predmet.ProtuStrankaListFormatedOIB>
  <DomainObject.Predmet.ProtuStrankaListFormatedWithAdress>
    <izvorni_sadrzaj>
      <item>BANKO MOBIL HOME d.o.o., BREČEVIĆI, Banki 28, 52000 Brečevići</item>
    </izvorni_sadrzaj>
    <derivirana_varijabla naziv="DomainObject.Predmet.ProtuStrankaListFormatedWithAdress_1">
      <item>BANKO MOBIL HOME d.o.o., BREČEVIĆI, Banki 28, 52000 Brečevići</item>
    </derivirana_varijabla>
  </DomainObject.Predmet.ProtuStrankaListFormatedWithAdress>
  <DomainObject.Predmet.ProtuStrankaListFormatedWithAdressOIB>
    <izvorni_sadrzaj>
      <item>BANKO MOBIL HOME d.o.o., BREČEVIĆI, OIB 97227326473, Banki 28, 52000 Brečevići</item>
    </izvorni_sadrzaj>
    <derivirana_varijabla naziv="DomainObject.Predmet.ProtuStrankaListFormatedWithAdressOIB_1">
      <item>BANKO MOBIL HOME d.o.o., BREČEVIĆI, OIB 97227326473, Banki 28, 52000 Brečevići</item>
    </derivirana_varijabla>
  </DomainObject.Predmet.ProtuStrankaListFormatedWithAdressOIB>
  <DomainObject.Predmet.ProtuStrankaListNazivFormated>
    <izvorni_sadrzaj>
      <item>BANKO MOBIL HOME d.o.o., BREČEVIĆI</item>
    </izvorni_sadrzaj>
    <derivirana_varijabla naziv="DomainObject.Predmet.ProtuStrankaListNazivFormated_1">
      <item>BANKO MOBIL HOME d.o.o., BREČEVIĆI</item>
    </derivirana_varijabla>
  </DomainObject.Predmet.ProtuStrankaListNazivFormated>
  <DomainObject.Predmet.ProtuStrankaListNazivFormatedOIB>
    <izvorni_sadrzaj>
      <item>BANKO MOBIL HOME d.o.o., BREČEVIĆI, OIB 97227326473</item>
    </izvorni_sadrzaj>
    <derivirana_varijabla naziv="DomainObject.Predmet.ProtuStrankaListNazivFormatedOIB_1">
      <item>BANKO MOBIL HOME d.o.o., BREČEVIĆI, OIB 97227326473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2024.</izvorni_sadrzaj>
    <derivirana_varijabla naziv="DomainObject.Datum_1">14. svibnja 2024.</derivirana_varijabla>
  </DomainObject.Datum>
  <DomainObject.PoslovniBrojDokumenta>
    <izvorni_sadrzaj>St-142/2024-5</izvorni_sadrzaj>
    <derivirana_varijabla naziv="DomainObject.PoslovniBrojDokumenta_1">St-142/2024-5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BANKO MOBIL HOME d.o.o., BREČEVIĆI</izvorni_sadrzaj>
    <derivirana_varijabla naziv="DomainObject.Predmet.ProtustrankaIDrugi_1">BANKO MOBIL HOME d.o.o., BREČEVIĆI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BANKO MOBIL HOME d.o.o., BREČEVIĆI, OIB 97227326473, Banki 28, 52000 Brečevići</izvorni_sadrzaj>
    <derivirana_varijabla naziv="DomainObject.Predmet.ProtustrankaIDrugiAdressOIB_1">BANKO MOBIL HOME d.o.o., BREČEVIĆI, OIB 97227326473, Banki 28, 52000 Brečevići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 MOBIL HOME d.o.o., BREČEVIĆI</item>
      <item>Financijska agencija (FINA)</item>
    </izvorni_sadrzaj>
    <derivirana_varijabla naziv="DomainObject.Predmet.SudioniciListNaziv_1">
      <item>BANKO MOBIL HOME d.o.o., BREČEVIĆI</item>
      <item>Financijska agencija (FINA)</item>
    </derivirana_varijabla>
  </DomainObject.Predmet.SudioniciListNaziv>
  <DomainObject.Predmet.SudioniciListAdressOIB>
    <izvorni_sadrzaj>
      <item>BANKO MOBIL HOME d.o.o., BREČEVIĆI, OIB 97227326473, Banki 28,52000 Brečevići</item>
      <item>Financijska agencija (FINA), OIB 85821130368, Ulica grada Vukovara 70,10000 Zagreb</item>
    </izvorni_sadrzaj>
    <derivirana_varijabla naziv="DomainObject.Predmet.SudioniciListAdressOIB_1">
      <item>BANKO MOBIL HOME d.o.o., BREČEVIĆI, OIB 97227326473, Banki 28,52000 Brečevići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97227326473</item>
      <item>, OIB 85821130368</item>
    </izvorni_sadrzaj>
    <derivirana_varijabla naziv="DomainObject.Predmet.SudioniciListNazivOIB_1">
      <item>, OIB 97227326473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8CD15-86A2-4736-8FC0-264CEDBCDAF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224</properties:Words>
  <properties:Characters>1150</properties:Characters>
  <properties:Lines>44</properties:Lines>
  <properties:Paragraphs>23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2024-05-13T11:33:00Z</dcterms:created>
  <dc:creator>Lorena Paris Aničić</dc:creator>
  <cp:lastModifiedBy>Karin Vicel</cp:lastModifiedBy>
  <cp:lastPrinted>2024-05-14T07:08:00Z</cp:lastPrinted>
  <dcterms:modified xmlns:xsi="http://www.w3.org/2001/XMLSchema-instance" xsi:type="dcterms:W3CDTF">2024-05-14T07:10:00Z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St-142/2024-5 / Zapisnik - Ročište radi izjašnjenja o prijedlogu za otvaranje steč.post (Zapisnik - prethodni - prvi.docx)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